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845" w:rsidRPr="0019329E" w:rsidRDefault="00215479" w:rsidP="0019329E">
      <w:pPr>
        <w:spacing w:line="360" w:lineRule="auto"/>
        <w:rPr>
          <w:rFonts w:ascii="Verdana" w:hAnsi="Verdana"/>
          <w:b/>
          <w:sz w:val="18"/>
          <w:szCs w:val="18"/>
        </w:rPr>
      </w:pPr>
      <w:r w:rsidRPr="0019329E">
        <w:rPr>
          <w:rFonts w:ascii="Verdana" w:hAnsi="Verdana"/>
          <w:b/>
          <w:sz w:val="18"/>
          <w:szCs w:val="18"/>
        </w:rPr>
        <w:t>Parecer Jurídico nº 55/2016</w:t>
      </w:r>
    </w:p>
    <w:p w:rsidR="00215479" w:rsidRPr="0019329E" w:rsidRDefault="00215479" w:rsidP="0019329E">
      <w:pPr>
        <w:spacing w:line="360" w:lineRule="auto"/>
        <w:rPr>
          <w:rFonts w:ascii="Verdana" w:hAnsi="Verdana"/>
          <w:b/>
          <w:sz w:val="18"/>
          <w:szCs w:val="18"/>
        </w:rPr>
      </w:pPr>
      <w:r w:rsidRPr="0019329E">
        <w:rPr>
          <w:rFonts w:ascii="Verdana" w:hAnsi="Verdana"/>
          <w:b/>
          <w:sz w:val="18"/>
          <w:szCs w:val="18"/>
        </w:rPr>
        <w:t xml:space="preserve">Objeto – Aditivo do contrato nº 008/2016, processo nº 008/2016. </w:t>
      </w:r>
    </w:p>
    <w:p w:rsidR="00215479" w:rsidRPr="0019329E" w:rsidRDefault="00215479" w:rsidP="0019329E">
      <w:pPr>
        <w:spacing w:line="360" w:lineRule="auto"/>
        <w:ind w:firstLine="1843"/>
        <w:jc w:val="both"/>
        <w:rPr>
          <w:rFonts w:ascii="Verdana" w:hAnsi="Verdana"/>
          <w:sz w:val="18"/>
          <w:szCs w:val="18"/>
        </w:rPr>
      </w:pPr>
      <w:r w:rsidRPr="0019329E">
        <w:rPr>
          <w:rFonts w:ascii="Verdana" w:hAnsi="Verdana"/>
          <w:sz w:val="18"/>
          <w:szCs w:val="18"/>
        </w:rPr>
        <w:t xml:space="preserve">Versa o presente parecer jurídico acerca do requerimento formulado pela Secretária Geral da Câmara de Vereadores de Três de Maio, Sra. Jaci Maria Taborda </w:t>
      </w:r>
      <w:proofErr w:type="spellStart"/>
      <w:r w:rsidRPr="0019329E">
        <w:rPr>
          <w:rFonts w:ascii="Verdana" w:hAnsi="Verdana"/>
          <w:sz w:val="18"/>
          <w:szCs w:val="18"/>
        </w:rPr>
        <w:t>Fasolo</w:t>
      </w:r>
      <w:proofErr w:type="spellEnd"/>
      <w:r w:rsidRPr="0019329E">
        <w:rPr>
          <w:rFonts w:ascii="Verdana" w:hAnsi="Verdana"/>
          <w:sz w:val="18"/>
          <w:szCs w:val="18"/>
        </w:rPr>
        <w:t xml:space="preserve">, sobre a possibilidade de aditamento do contrato nº 008/2016, firmado com a empresa Luiz Celso Moreira de Camargo e Cia Ltda., registrada sob o CNPJ de nº 09.431.904/0001-46, tendo como objeto do contrato a realização de reforma do layout interno da sede da Câmara Municipal de Vereadores de Três de Maio. </w:t>
      </w:r>
    </w:p>
    <w:p w:rsidR="00215479" w:rsidRPr="0019329E" w:rsidRDefault="00215479" w:rsidP="0019329E">
      <w:pPr>
        <w:spacing w:line="360" w:lineRule="auto"/>
        <w:ind w:firstLine="1843"/>
        <w:jc w:val="both"/>
        <w:rPr>
          <w:rFonts w:ascii="Verdana" w:hAnsi="Verdana"/>
          <w:sz w:val="18"/>
          <w:szCs w:val="18"/>
        </w:rPr>
      </w:pPr>
      <w:r w:rsidRPr="0019329E">
        <w:rPr>
          <w:rFonts w:ascii="Verdana" w:hAnsi="Verdana"/>
          <w:sz w:val="18"/>
          <w:szCs w:val="18"/>
        </w:rPr>
        <w:t xml:space="preserve">A Secretária responsável pelo requerimento justifica a necessidade do aditivo em virtude do novo memorial descritivo da obra, de titularidade da Arquiteta Marli Vitorino da Silva. </w:t>
      </w:r>
    </w:p>
    <w:p w:rsidR="00215479" w:rsidRPr="0019329E" w:rsidRDefault="00215479" w:rsidP="0019329E">
      <w:pPr>
        <w:spacing w:line="360" w:lineRule="auto"/>
        <w:ind w:firstLine="1843"/>
        <w:jc w:val="both"/>
        <w:rPr>
          <w:rFonts w:ascii="Verdana" w:hAnsi="Verdana"/>
          <w:sz w:val="18"/>
          <w:szCs w:val="18"/>
        </w:rPr>
      </w:pPr>
      <w:r w:rsidRPr="0019329E">
        <w:rPr>
          <w:rFonts w:ascii="Verdana" w:hAnsi="Verdana"/>
          <w:sz w:val="18"/>
          <w:szCs w:val="18"/>
        </w:rPr>
        <w:t xml:space="preserve">No que tange ao acréscimo do valor, representa um aumento </w:t>
      </w:r>
      <w:r w:rsidR="00287D52" w:rsidRPr="0019329E">
        <w:rPr>
          <w:rFonts w:ascii="Verdana" w:hAnsi="Verdana"/>
          <w:sz w:val="18"/>
          <w:szCs w:val="18"/>
        </w:rPr>
        <w:t xml:space="preserve">de 14, 97%, totalizando a importância de R$ 5.300,00(cinco mil e trezentos reais). </w:t>
      </w:r>
    </w:p>
    <w:p w:rsidR="00287D52" w:rsidRPr="0019329E" w:rsidRDefault="00287D52" w:rsidP="0019329E">
      <w:pPr>
        <w:spacing w:line="360" w:lineRule="auto"/>
        <w:ind w:firstLine="1843"/>
        <w:jc w:val="both"/>
        <w:rPr>
          <w:rFonts w:ascii="Verdana" w:hAnsi="Verdana"/>
          <w:sz w:val="18"/>
          <w:szCs w:val="18"/>
        </w:rPr>
      </w:pPr>
      <w:r w:rsidRPr="0019329E">
        <w:rPr>
          <w:rFonts w:ascii="Verdana" w:hAnsi="Verdana"/>
          <w:sz w:val="18"/>
          <w:szCs w:val="18"/>
        </w:rPr>
        <w:t xml:space="preserve">Verifica-se que o contrato firmado entre as partes em consonância com a Lei de Licitações prevê a possibilidade solicitada, vejamos: </w:t>
      </w:r>
    </w:p>
    <w:p w:rsidR="00287D52" w:rsidRPr="0019329E" w:rsidRDefault="00287D52" w:rsidP="0019329E">
      <w:pPr>
        <w:spacing w:line="360" w:lineRule="auto"/>
        <w:ind w:firstLine="1843"/>
        <w:jc w:val="both"/>
        <w:rPr>
          <w:rFonts w:ascii="Verdana" w:hAnsi="Verdana"/>
          <w:b/>
          <w:sz w:val="18"/>
          <w:szCs w:val="18"/>
        </w:rPr>
      </w:pPr>
      <w:r w:rsidRPr="0019329E">
        <w:rPr>
          <w:rFonts w:ascii="Verdana" w:hAnsi="Verdana"/>
          <w:b/>
          <w:sz w:val="18"/>
          <w:szCs w:val="18"/>
        </w:rPr>
        <w:t xml:space="preserve">Art. 65. Os contratos regidos por esta Lei poderão ser alterados, com as devidas justificativas, nos seguintes casos: </w:t>
      </w:r>
    </w:p>
    <w:p w:rsidR="00287D52" w:rsidRPr="0019329E" w:rsidRDefault="00287D52" w:rsidP="0019329E">
      <w:pPr>
        <w:spacing w:line="360" w:lineRule="auto"/>
        <w:ind w:firstLine="1843"/>
        <w:jc w:val="both"/>
        <w:rPr>
          <w:rFonts w:ascii="Verdana" w:hAnsi="Verdana"/>
          <w:b/>
          <w:sz w:val="18"/>
          <w:szCs w:val="18"/>
        </w:rPr>
      </w:pPr>
      <w:r w:rsidRPr="0019329E">
        <w:rPr>
          <w:rFonts w:ascii="Verdana" w:hAnsi="Verdana"/>
          <w:b/>
          <w:sz w:val="18"/>
          <w:szCs w:val="18"/>
        </w:rPr>
        <w:t xml:space="preserve">II - por acordo das partes: </w:t>
      </w:r>
    </w:p>
    <w:p w:rsidR="00287D52" w:rsidRPr="0019329E" w:rsidRDefault="00287D52" w:rsidP="0019329E">
      <w:pPr>
        <w:spacing w:line="360" w:lineRule="auto"/>
        <w:ind w:firstLine="1843"/>
        <w:jc w:val="both"/>
        <w:rPr>
          <w:rFonts w:ascii="Verdana" w:hAnsi="Verdana"/>
          <w:b/>
          <w:sz w:val="18"/>
          <w:szCs w:val="18"/>
        </w:rPr>
      </w:pPr>
      <w:r w:rsidRPr="0019329E">
        <w:rPr>
          <w:rFonts w:ascii="Verdana" w:hAnsi="Verdana"/>
          <w:b/>
          <w:sz w:val="18"/>
          <w:szCs w:val="18"/>
        </w:rPr>
        <w:t xml:space="preserve">(...); </w:t>
      </w:r>
    </w:p>
    <w:p w:rsidR="00287D52" w:rsidRPr="0019329E" w:rsidRDefault="00287D52" w:rsidP="0019329E">
      <w:pPr>
        <w:spacing w:line="360" w:lineRule="auto"/>
        <w:ind w:firstLine="1843"/>
        <w:jc w:val="both"/>
        <w:rPr>
          <w:rFonts w:ascii="Verdana" w:hAnsi="Verdana"/>
          <w:b/>
          <w:sz w:val="18"/>
          <w:szCs w:val="18"/>
        </w:rPr>
      </w:pPr>
      <w:r w:rsidRPr="0019329E">
        <w:rPr>
          <w:rFonts w:ascii="Verdana" w:hAnsi="Verdana"/>
          <w:b/>
          <w:sz w:val="18"/>
          <w:szCs w:val="18"/>
        </w:rPr>
        <w:t xml:space="preserve">b) quando necessária a modificação do valor contratual em decorrência de acréscimo ou diminuição quantitativa de seu objeto, nos limites permitidos por esta Lei; </w:t>
      </w:r>
    </w:p>
    <w:p w:rsidR="00287D52" w:rsidRPr="0019329E" w:rsidRDefault="00287D52" w:rsidP="0019329E">
      <w:pPr>
        <w:spacing w:line="360" w:lineRule="auto"/>
        <w:ind w:firstLine="1843"/>
        <w:jc w:val="both"/>
        <w:rPr>
          <w:rFonts w:ascii="Verdana" w:hAnsi="Verdana"/>
          <w:sz w:val="18"/>
          <w:szCs w:val="18"/>
        </w:rPr>
      </w:pPr>
      <w:r w:rsidRPr="0019329E">
        <w:rPr>
          <w:rFonts w:ascii="Verdana" w:hAnsi="Verdana"/>
          <w:sz w:val="18"/>
          <w:szCs w:val="18"/>
        </w:rPr>
        <w:t xml:space="preserve">Entretanto, deve-se salientar que o § 1° menciona uma limitação a esta possibilidade, vejamos: </w:t>
      </w:r>
    </w:p>
    <w:p w:rsidR="00287D52" w:rsidRPr="0019329E" w:rsidRDefault="00287D52" w:rsidP="0019329E">
      <w:pPr>
        <w:spacing w:line="360" w:lineRule="auto"/>
        <w:ind w:firstLine="1843"/>
        <w:jc w:val="both"/>
        <w:rPr>
          <w:rFonts w:ascii="Verdana" w:hAnsi="Verdana"/>
          <w:sz w:val="18"/>
          <w:szCs w:val="18"/>
        </w:rPr>
      </w:pPr>
      <w:r w:rsidRPr="0019329E">
        <w:rPr>
          <w:rFonts w:ascii="Verdana" w:hAnsi="Verdana"/>
          <w:sz w:val="18"/>
          <w:szCs w:val="18"/>
        </w:rPr>
        <w:t xml:space="preserve">§ 1º O contratado fica obrigado a aceitar, nas mesmas condições contratuais, os acréscimos ou supressões que se fizerem nas obras, serviços ou compras, até 25% (vinte e cindo por cento) do valor inicial atualizado do contrato (…). </w:t>
      </w:r>
    </w:p>
    <w:p w:rsidR="0019329E" w:rsidRPr="0019329E" w:rsidRDefault="00287D52" w:rsidP="0019329E">
      <w:pPr>
        <w:spacing w:line="360" w:lineRule="auto"/>
        <w:ind w:firstLine="1843"/>
        <w:jc w:val="both"/>
        <w:rPr>
          <w:rFonts w:ascii="Verdana" w:hAnsi="Verdana"/>
          <w:sz w:val="18"/>
          <w:szCs w:val="18"/>
        </w:rPr>
      </w:pPr>
      <w:r w:rsidRPr="0019329E">
        <w:rPr>
          <w:rFonts w:ascii="Verdana" w:hAnsi="Verdana"/>
          <w:sz w:val="18"/>
          <w:szCs w:val="18"/>
        </w:rPr>
        <w:t xml:space="preserve">No caso em tela, verifica-se que o presente aditivo compreende 14,97% do valor original pactuado, </w:t>
      </w:r>
      <w:r w:rsidR="0019329E" w:rsidRPr="0019329E">
        <w:rPr>
          <w:rFonts w:ascii="Verdana" w:hAnsi="Verdana"/>
          <w:sz w:val="18"/>
          <w:szCs w:val="18"/>
        </w:rPr>
        <w:t xml:space="preserve">portanto </w:t>
      </w:r>
      <w:r w:rsidRPr="0019329E">
        <w:rPr>
          <w:rFonts w:ascii="Verdana" w:hAnsi="Verdana"/>
          <w:sz w:val="18"/>
          <w:szCs w:val="18"/>
        </w:rPr>
        <w:t xml:space="preserve">dentro do limite previsto no § 1° II do Art.65 da Lei 8.666 de 1993. </w:t>
      </w:r>
    </w:p>
    <w:p w:rsidR="0019329E" w:rsidRPr="0019329E" w:rsidRDefault="00287D52" w:rsidP="0019329E">
      <w:pPr>
        <w:spacing w:line="360" w:lineRule="auto"/>
        <w:ind w:firstLine="1843"/>
        <w:jc w:val="both"/>
        <w:rPr>
          <w:rFonts w:ascii="Verdana" w:hAnsi="Verdana"/>
          <w:sz w:val="18"/>
          <w:szCs w:val="18"/>
        </w:rPr>
      </w:pPr>
      <w:r w:rsidRPr="0019329E">
        <w:rPr>
          <w:rFonts w:ascii="Verdana" w:hAnsi="Verdana"/>
          <w:sz w:val="18"/>
          <w:szCs w:val="18"/>
        </w:rPr>
        <w:t xml:space="preserve">Constata-se que a pretensão da Administração é tempestiva, vez que o aludido contrato encontra-se em vigor, tendo em vista que o seu vencimento ocorre em </w:t>
      </w:r>
      <w:r w:rsidR="0019329E" w:rsidRPr="0019329E">
        <w:rPr>
          <w:rFonts w:ascii="Verdana" w:hAnsi="Verdana"/>
          <w:sz w:val="18"/>
          <w:szCs w:val="18"/>
        </w:rPr>
        <w:t>30/08</w:t>
      </w:r>
      <w:r w:rsidRPr="0019329E">
        <w:rPr>
          <w:rFonts w:ascii="Verdana" w:hAnsi="Verdana"/>
          <w:sz w:val="18"/>
          <w:szCs w:val="18"/>
        </w:rPr>
        <w:t>/201</w:t>
      </w:r>
      <w:r w:rsidR="00CE504B">
        <w:rPr>
          <w:rFonts w:ascii="Verdana" w:hAnsi="Verdana"/>
          <w:sz w:val="18"/>
          <w:szCs w:val="18"/>
        </w:rPr>
        <w:t>6</w:t>
      </w:r>
      <w:bookmarkStart w:id="0" w:name="_GoBack"/>
      <w:bookmarkEnd w:id="0"/>
      <w:r w:rsidRPr="0019329E">
        <w:rPr>
          <w:rFonts w:ascii="Verdana" w:hAnsi="Verdana"/>
          <w:sz w:val="18"/>
          <w:szCs w:val="18"/>
        </w:rPr>
        <w:t xml:space="preserve">. No que se refere à regularidade fiscal da contratada, constam anexo aos autos os certificados de regularidade com o INSS, FGTS, bem como, a Certidão Negativa de Débitos Municipais. </w:t>
      </w:r>
    </w:p>
    <w:p w:rsidR="00287D52" w:rsidRPr="0019329E" w:rsidRDefault="00287D52" w:rsidP="0019329E">
      <w:pPr>
        <w:spacing w:line="360" w:lineRule="auto"/>
        <w:ind w:firstLine="1843"/>
        <w:jc w:val="both"/>
        <w:rPr>
          <w:rFonts w:ascii="Verdana" w:hAnsi="Verdana"/>
          <w:sz w:val="18"/>
          <w:szCs w:val="18"/>
        </w:rPr>
      </w:pPr>
      <w:r w:rsidRPr="0019329E">
        <w:rPr>
          <w:rFonts w:ascii="Verdana" w:hAnsi="Verdana"/>
          <w:sz w:val="18"/>
          <w:szCs w:val="18"/>
        </w:rPr>
        <w:lastRenderedPageBreak/>
        <w:t>Sendo assim, opino pela possibilidade de realização do aditivo requerido, v</w:t>
      </w:r>
      <w:r w:rsidR="0019329E" w:rsidRPr="0019329E">
        <w:rPr>
          <w:rFonts w:ascii="Verdana" w:hAnsi="Verdana"/>
          <w:sz w:val="18"/>
          <w:szCs w:val="18"/>
        </w:rPr>
        <w:t>ez que, a situação concreta está</w:t>
      </w:r>
      <w:r w:rsidRPr="0019329E">
        <w:rPr>
          <w:rFonts w:ascii="Verdana" w:hAnsi="Verdana"/>
          <w:sz w:val="18"/>
          <w:szCs w:val="18"/>
        </w:rPr>
        <w:t xml:space="preserve"> devidamente justificada, nos termos do art. 65, II, b e § 1° da Lei 8.666 de 1993.</w:t>
      </w:r>
    </w:p>
    <w:p w:rsidR="0019329E" w:rsidRPr="0019329E" w:rsidRDefault="0019329E" w:rsidP="0019329E">
      <w:pPr>
        <w:spacing w:line="360" w:lineRule="auto"/>
        <w:ind w:firstLine="1843"/>
        <w:jc w:val="both"/>
        <w:rPr>
          <w:rFonts w:ascii="Verdana" w:hAnsi="Verdana"/>
          <w:sz w:val="18"/>
          <w:szCs w:val="18"/>
        </w:rPr>
      </w:pPr>
      <w:r w:rsidRPr="0019329E">
        <w:rPr>
          <w:rFonts w:ascii="Verdana" w:hAnsi="Verdana"/>
          <w:sz w:val="18"/>
          <w:szCs w:val="18"/>
        </w:rPr>
        <w:t xml:space="preserve">Três de Maio, 21 de julho de 2016. </w:t>
      </w:r>
    </w:p>
    <w:sectPr w:rsidR="0019329E" w:rsidRPr="001932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79"/>
    <w:rsid w:val="0019329E"/>
    <w:rsid w:val="00215479"/>
    <w:rsid w:val="00287D52"/>
    <w:rsid w:val="00CE504B"/>
    <w:rsid w:val="00E4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A71C0-90CC-43EA-A1C9-6DA3A8B7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</dc:creator>
  <cp:keywords/>
  <dc:description/>
  <cp:lastModifiedBy>vitor</cp:lastModifiedBy>
  <cp:revision>3</cp:revision>
  <dcterms:created xsi:type="dcterms:W3CDTF">2016-07-21T13:13:00Z</dcterms:created>
  <dcterms:modified xsi:type="dcterms:W3CDTF">2016-07-21T14:04:00Z</dcterms:modified>
</cp:coreProperties>
</file>